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6C71F2D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7806EE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7806EE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07E6FA15" w:rsidR="00DB7A1C" w:rsidRPr="00653A77" w:rsidRDefault="00DB7A1C" w:rsidP="00F64CF9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D31319">
              <w:rPr>
                <w:rFonts w:ascii="Arial" w:hAnsi="Arial" w:cs="Arial"/>
                <w:b/>
              </w:rPr>
              <w:t xml:space="preserve">DIFERNCIADO DE </w:t>
            </w:r>
            <w:r w:rsidR="00F64CF9">
              <w:rPr>
                <w:rFonts w:ascii="Arial" w:hAnsi="Arial" w:cs="Arial"/>
                <w:b/>
              </w:rPr>
              <w:t>FÍSICA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036483B3" w14:textId="77777777" w:rsidR="00363393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46661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7E4BBD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D31319">
              <w:rPr>
                <w:rFonts w:ascii="Arial" w:hAnsi="Arial" w:cs="Arial"/>
                <w:b/>
                <w:bCs/>
                <w:sz w:val="22"/>
                <w:szCs w:val="22"/>
              </w:rPr>
              <w:t>I°</w:t>
            </w:r>
            <w:proofErr w:type="spellEnd"/>
            <w:r w:rsidR="00D313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 IV</w:t>
            </w:r>
          </w:p>
          <w:p w14:paraId="524A39AE" w14:textId="59CC083A" w:rsidR="00DB7A1C" w:rsidRPr="00DB7A1C" w:rsidRDefault="00466611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medio A/B</w:t>
            </w:r>
          </w:p>
        </w:tc>
      </w:tr>
    </w:tbl>
    <w:p w14:paraId="7F92AF3C" w14:textId="2C6BF533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4AA68BD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A6A35F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32"/>
        <w:gridCol w:w="1532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6003E3CD" w:rsidR="00B61DBE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Unidad </w:t>
            </w:r>
            <w:r w:rsidR="00466611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1</w:t>
            </w:r>
            <w:r w:rsidR="00F929FD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-</w:t>
            </w:r>
            <w:r w:rsidR="00466611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 </w:t>
            </w:r>
            <w:r w:rsidR="007E4BBD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 xml:space="preserve"> </w:t>
            </w:r>
          </w:p>
          <w:p w14:paraId="74F1B5EF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CN-FISI-3y4-OAC-03</w:t>
            </w:r>
          </w:p>
          <w:p w14:paraId="405A978A" w14:textId="77DD7CF8" w:rsidR="00C275D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  <w:t>Analizar el movimiento de cuerpos bajo la acción de una fuerza central en diversas situaciones cotidianas o fenómenos naturales, con base en conceptos y modelos de la mecánica clásica.</w:t>
            </w:r>
          </w:p>
        </w:tc>
        <w:tc>
          <w:tcPr>
            <w:tcW w:w="2127" w:type="dxa"/>
            <w:vAlign w:val="center"/>
          </w:tcPr>
          <w:p w14:paraId="6E745BAA" w14:textId="57EEE6E9" w:rsidR="00DB7A1C" w:rsidRDefault="007806EE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julio al 25 de julio</w:t>
            </w:r>
          </w:p>
        </w:tc>
        <w:tc>
          <w:tcPr>
            <w:tcW w:w="1352" w:type="dxa"/>
            <w:vAlign w:val="center"/>
          </w:tcPr>
          <w:p w14:paraId="5EAD79E5" w14:textId="23B95B49" w:rsidR="00DB7A1C" w:rsidRDefault="00E532A4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7806EE">
              <w:rPr>
                <w:rFonts w:ascii="Century Gothic" w:hAnsi="Century Gothic"/>
              </w:rPr>
              <w:t>2</w:t>
            </w:r>
            <w:r>
              <w:rPr>
                <w:rFonts w:ascii="Century Gothic" w:hAnsi="Century Gothic"/>
              </w:rPr>
              <w:t xml:space="preserve"> </w:t>
            </w:r>
            <w:r w:rsidR="00E6348E">
              <w:rPr>
                <w:rFonts w:ascii="Century Gothic" w:hAnsi="Century Gothic"/>
              </w:rPr>
              <w:t xml:space="preserve">de </w:t>
            </w:r>
            <w:r w:rsidR="007806EE">
              <w:rPr>
                <w:rFonts w:ascii="Century Gothic" w:hAnsi="Century Gothic"/>
              </w:rPr>
              <w:t>julio</w:t>
            </w:r>
          </w:p>
          <w:p w14:paraId="7252B17D" w14:textId="0999D0BE" w:rsidR="00E27353" w:rsidRPr="002655E8" w:rsidRDefault="00E27353" w:rsidP="005A5E63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5AC3E148" w14:textId="4CE6CAAA" w:rsidR="005A5E63" w:rsidRPr="002655E8" w:rsidRDefault="007806EE" w:rsidP="007806E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 de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4CAD95B9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CN-FISI-3y4-OAC-04</w:t>
            </w:r>
          </w:p>
          <w:p w14:paraId="5697369B" w14:textId="3A55CA27" w:rsidR="00C275DE" w:rsidRPr="00C275D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Evaluar la contribución de la física moderna y sus teorías estructuradoras (como relatividad y mecánica cuántica) al debate sobre la naturaleza de la realidad, así como su impacto sobre la sociedad, la tecnología y los sistemas naturales.</w:t>
            </w:r>
          </w:p>
        </w:tc>
        <w:tc>
          <w:tcPr>
            <w:tcW w:w="2127" w:type="dxa"/>
            <w:vAlign w:val="center"/>
          </w:tcPr>
          <w:p w14:paraId="0216C7A8" w14:textId="4E195AA7" w:rsidR="00C81020" w:rsidRDefault="007806E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 de julio al 14 de agosto</w:t>
            </w:r>
          </w:p>
        </w:tc>
        <w:tc>
          <w:tcPr>
            <w:tcW w:w="1352" w:type="dxa"/>
            <w:vAlign w:val="center"/>
          </w:tcPr>
          <w:p w14:paraId="3EF6285C" w14:textId="4FD618EF" w:rsidR="00C81020" w:rsidRDefault="007806EE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 de agosto</w:t>
            </w:r>
            <w:r w:rsidR="00C8102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14:paraId="2E2C3F6E" w14:textId="77777777" w:rsidR="00C81020" w:rsidRDefault="007806EE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 de agosto</w:t>
            </w:r>
          </w:p>
          <w:p w14:paraId="38F76192" w14:textId="77777777" w:rsidR="007806EE" w:rsidRDefault="007806EE" w:rsidP="00E6348E">
            <w:pPr>
              <w:rPr>
                <w:rFonts w:ascii="Century Gothic" w:hAnsi="Century Gothic"/>
              </w:rPr>
            </w:pPr>
          </w:p>
          <w:p w14:paraId="4B7D6018" w14:textId="027B2A65" w:rsidR="007806EE" w:rsidRDefault="007806EE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agosto</w:t>
            </w:r>
          </w:p>
          <w:p w14:paraId="04773156" w14:textId="0CCE0AEC" w:rsidR="007806EE" w:rsidRDefault="007806EE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6A6CE0" w14:paraId="093A65A8" w14:textId="77777777" w:rsidTr="007E4BBD">
        <w:trPr>
          <w:trHeight w:val="743"/>
        </w:trPr>
        <w:tc>
          <w:tcPr>
            <w:tcW w:w="10064" w:type="dxa"/>
          </w:tcPr>
          <w:p w14:paraId="40FA3835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CN-FISI-3y4-OAC-04</w:t>
            </w:r>
          </w:p>
          <w:p w14:paraId="2910E90F" w14:textId="5A4B32E7" w:rsidR="006A6CE0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Evaluar la contribución de la física moderna y sus teorías estructuradoras (como relatividad y mecánica cuántica) al debate sobre la naturaleza de la realidad, así como su impacto sobre la sociedad, la tecnología y los sistemas naturales.</w:t>
            </w:r>
          </w:p>
        </w:tc>
        <w:tc>
          <w:tcPr>
            <w:tcW w:w="2127" w:type="dxa"/>
            <w:vAlign w:val="center"/>
          </w:tcPr>
          <w:p w14:paraId="08C9A4D1" w14:textId="60D8BCDE" w:rsidR="006A6CE0" w:rsidRDefault="007806EE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01 al 16 </w:t>
            </w:r>
            <w:r>
              <w:rPr>
                <w:rFonts w:ascii="Century Gothic" w:hAnsi="Century Gothic"/>
              </w:rPr>
              <w:t>de septiembre</w:t>
            </w:r>
          </w:p>
        </w:tc>
        <w:tc>
          <w:tcPr>
            <w:tcW w:w="1352" w:type="dxa"/>
            <w:vAlign w:val="center"/>
          </w:tcPr>
          <w:p w14:paraId="3AC49A87" w14:textId="3EF6F2DE" w:rsidR="006A6CE0" w:rsidRDefault="007806EE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 de septiembre</w:t>
            </w:r>
          </w:p>
        </w:tc>
        <w:tc>
          <w:tcPr>
            <w:tcW w:w="1346" w:type="dxa"/>
            <w:vAlign w:val="center"/>
          </w:tcPr>
          <w:p w14:paraId="5540746A" w14:textId="626BB6B7" w:rsidR="007806EE" w:rsidRDefault="007806EE" w:rsidP="009214F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 de septiembre</w:t>
            </w:r>
          </w:p>
          <w:p w14:paraId="594D6B36" w14:textId="77777777" w:rsidR="0049144B" w:rsidRDefault="0049144B" w:rsidP="009214F0">
            <w:pPr>
              <w:rPr>
                <w:rFonts w:ascii="Century Gothic" w:hAnsi="Century Gothic"/>
              </w:rPr>
            </w:pPr>
          </w:p>
          <w:p w14:paraId="70CE9DF0" w14:textId="77777777" w:rsidR="007806EE" w:rsidRDefault="007806EE" w:rsidP="009214F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de septiembre</w:t>
            </w:r>
          </w:p>
          <w:p w14:paraId="2368F427" w14:textId="26032BF4" w:rsidR="007806EE" w:rsidRDefault="007806EE" w:rsidP="009214F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</w:tc>
        <w:tc>
          <w:tcPr>
            <w:tcW w:w="1621" w:type="dxa"/>
            <w:vAlign w:val="center"/>
          </w:tcPr>
          <w:p w14:paraId="0C6B3E1C" w14:textId="77777777" w:rsidR="006A6CE0" w:rsidRPr="002655E8" w:rsidRDefault="006A6CE0" w:rsidP="006A6CE0">
            <w:pPr>
              <w:jc w:val="center"/>
              <w:rPr>
                <w:rFonts w:ascii="Century Gothic" w:hAnsi="Century Gothic"/>
              </w:rPr>
            </w:pPr>
          </w:p>
        </w:tc>
      </w:tr>
      <w:tr w:rsidR="006A6CE0" w14:paraId="73320FF7" w14:textId="77777777" w:rsidTr="007E4BBD">
        <w:trPr>
          <w:trHeight w:val="980"/>
        </w:trPr>
        <w:tc>
          <w:tcPr>
            <w:tcW w:w="10064" w:type="dxa"/>
          </w:tcPr>
          <w:p w14:paraId="73CBC2F0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CN-FISI-3y4-OAC-05</w:t>
            </w:r>
          </w:p>
          <w:p w14:paraId="51C5A859" w14:textId="6B0259EF" w:rsidR="006A6CE0" w:rsidRPr="00B4140B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 y aplicar conocimientos de la física (como mecánica de fluidos, electromagnetismo y termodinámica) para la comprensión de fenómenos y procesos que ocurren en sistemas naturales, tales como los océanos, el interior de la Tierra, la atmósfera, las aguas dulces y los suelos</w:t>
            </w:r>
          </w:p>
        </w:tc>
        <w:tc>
          <w:tcPr>
            <w:tcW w:w="2127" w:type="dxa"/>
          </w:tcPr>
          <w:p w14:paraId="728DECA8" w14:textId="77777777" w:rsidR="0049144B" w:rsidRDefault="0049144B" w:rsidP="0049144B">
            <w:pPr>
              <w:jc w:val="center"/>
              <w:rPr>
                <w:rFonts w:ascii="Century Gothic" w:hAnsi="Century Gothic"/>
              </w:rPr>
            </w:pPr>
          </w:p>
          <w:p w14:paraId="26D8436A" w14:textId="266101C7" w:rsidR="006A6CE0" w:rsidRDefault="0049144B" w:rsidP="0049144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 al 24 de octubre</w:t>
            </w:r>
          </w:p>
        </w:tc>
        <w:tc>
          <w:tcPr>
            <w:tcW w:w="1352" w:type="dxa"/>
          </w:tcPr>
          <w:p w14:paraId="43DAABF4" w14:textId="77777777" w:rsidR="006A6CE0" w:rsidRDefault="009214F0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14:paraId="519EEE42" w14:textId="46C50593" w:rsidR="0049144B" w:rsidRDefault="0049144B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de octubre</w:t>
            </w:r>
          </w:p>
        </w:tc>
        <w:tc>
          <w:tcPr>
            <w:tcW w:w="1346" w:type="dxa"/>
          </w:tcPr>
          <w:p w14:paraId="678FA503" w14:textId="0A16E391" w:rsidR="0049144B" w:rsidRDefault="006A6CE0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49144B">
              <w:rPr>
                <w:rFonts w:ascii="Century Gothic" w:hAnsi="Century Gothic"/>
              </w:rPr>
              <w:t>24 de octubre</w:t>
            </w:r>
          </w:p>
          <w:p w14:paraId="31F2F773" w14:textId="510BB9B0" w:rsidR="0049144B" w:rsidRDefault="0049144B" w:rsidP="006A6CE0">
            <w:pPr>
              <w:rPr>
                <w:rFonts w:ascii="Century Gothic" w:hAnsi="Century Gothic"/>
              </w:rPr>
            </w:pPr>
          </w:p>
          <w:p w14:paraId="49DF76A5" w14:textId="312B50B8" w:rsidR="0049144B" w:rsidRDefault="0049144B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noviembre</w:t>
            </w:r>
          </w:p>
          <w:p w14:paraId="65C47F87" w14:textId="36E877B3" w:rsidR="0049144B" w:rsidRDefault="0049144B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59272F05" w14:textId="73519BC0" w:rsidR="006A6CE0" w:rsidRDefault="006A6CE0" w:rsidP="006A6CE0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</w:tcPr>
          <w:p w14:paraId="4F43B2E0" w14:textId="6369E73F" w:rsidR="006A6CE0" w:rsidRPr="002655E8" w:rsidRDefault="006A6CE0" w:rsidP="006A6CE0">
            <w:pPr>
              <w:rPr>
                <w:rFonts w:ascii="Century Gothic" w:hAnsi="Century Gothic"/>
              </w:rPr>
            </w:pPr>
          </w:p>
        </w:tc>
      </w:tr>
      <w:tr w:rsidR="006A6CE0" w14:paraId="7975CC34" w14:textId="77777777" w:rsidTr="007E4BBD">
        <w:trPr>
          <w:trHeight w:val="980"/>
        </w:trPr>
        <w:tc>
          <w:tcPr>
            <w:tcW w:w="10064" w:type="dxa"/>
          </w:tcPr>
          <w:p w14:paraId="2F46961B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CN-FISI-3y4-OAC-06</w:t>
            </w:r>
          </w:p>
          <w:p w14:paraId="41F95749" w14:textId="77777777" w:rsidR="007806EE" w:rsidRPr="007806EE" w:rsidRDefault="007806EE" w:rsidP="007806E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7806E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Valorar la importancia de la integración de los conocimientos de la física con otras ciencias para el análisis y la propuesta de soluciones a problemas actuales, considerando las implicancias éticas, sociales y ambientales.</w:t>
            </w:r>
          </w:p>
          <w:p w14:paraId="7CC8AB4B" w14:textId="3CABFB06" w:rsidR="00C41162" w:rsidRPr="00B4140B" w:rsidRDefault="00C41162" w:rsidP="00C41162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21313DB" w14:textId="77777777" w:rsidR="006A6CE0" w:rsidRDefault="006A6CE0" w:rsidP="006A6CE0">
            <w:pPr>
              <w:jc w:val="center"/>
              <w:rPr>
                <w:rFonts w:ascii="Century Gothic" w:hAnsi="Century Gothic"/>
              </w:rPr>
            </w:pPr>
          </w:p>
          <w:p w14:paraId="396069F0" w14:textId="5623CC1A" w:rsidR="0049144B" w:rsidRDefault="0049144B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 de octubre al 05 de diciembre</w:t>
            </w:r>
          </w:p>
        </w:tc>
        <w:tc>
          <w:tcPr>
            <w:tcW w:w="1352" w:type="dxa"/>
          </w:tcPr>
          <w:p w14:paraId="75E36118" w14:textId="77777777" w:rsidR="0049144B" w:rsidRDefault="0049144B" w:rsidP="006A6CE0">
            <w:pPr>
              <w:jc w:val="center"/>
              <w:rPr>
                <w:rFonts w:ascii="Century Gothic" w:hAnsi="Century Gothic"/>
              </w:rPr>
            </w:pPr>
          </w:p>
          <w:p w14:paraId="42CCE23F" w14:textId="2137D497" w:rsidR="006A6CE0" w:rsidRDefault="0049144B" w:rsidP="006A6CE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 de noviembre</w:t>
            </w:r>
          </w:p>
        </w:tc>
        <w:tc>
          <w:tcPr>
            <w:tcW w:w="1346" w:type="dxa"/>
          </w:tcPr>
          <w:p w14:paraId="0004A0BF" w14:textId="77777777" w:rsidR="006A6CE0" w:rsidRDefault="0049144B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 de noviembre</w:t>
            </w:r>
          </w:p>
          <w:p w14:paraId="6777CCF8" w14:textId="77777777" w:rsidR="0049144B" w:rsidRDefault="0049144B" w:rsidP="006A6CE0">
            <w:pPr>
              <w:rPr>
                <w:rFonts w:ascii="Century Gothic" w:hAnsi="Century Gothic"/>
              </w:rPr>
            </w:pPr>
          </w:p>
          <w:p w14:paraId="20D7E76D" w14:textId="4D5D1EED" w:rsidR="0049144B" w:rsidRDefault="0049144B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 de noviembre</w:t>
            </w:r>
          </w:p>
          <w:p w14:paraId="49105E5B" w14:textId="764058BD" w:rsidR="0049144B" w:rsidRDefault="0049144B" w:rsidP="006A6CE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lastRenderedPageBreak/>
              <w:t>(trabajo)</w:t>
            </w:r>
          </w:p>
        </w:tc>
        <w:tc>
          <w:tcPr>
            <w:tcW w:w="1621" w:type="dxa"/>
          </w:tcPr>
          <w:p w14:paraId="1400B03D" w14:textId="77777777" w:rsidR="006A6CE0" w:rsidRPr="002655E8" w:rsidRDefault="006A6CE0" w:rsidP="006A6CE0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63393"/>
    <w:rsid w:val="00391111"/>
    <w:rsid w:val="00466611"/>
    <w:rsid w:val="0049144B"/>
    <w:rsid w:val="005A5E63"/>
    <w:rsid w:val="005C6288"/>
    <w:rsid w:val="00602F19"/>
    <w:rsid w:val="006568FE"/>
    <w:rsid w:val="006A6CE0"/>
    <w:rsid w:val="007806EE"/>
    <w:rsid w:val="007E49DA"/>
    <w:rsid w:val="007E4BBD"/>
    <w:rsid w:val="009214F0"/>
    <w:rsid w:val="00976C3E"/>
    <w:rsid w:val="009C4F1D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41162"/>
    <w:rsid w:val="00C81020"/>
    <w:rsid w:val="00CE7332"/>
    <w:rsid w:val="00D31319"/>
    <w:rsid w:val="00D75449"/>
    <w:rsid w:val="00DB7A1C"/>
    <w:rsid w:val="00DE56FA"/>
    <w:rsid w:val="00E240EB"/>
    <w:rsid w:val="00E27353"/>
    <w:rsid w:val="00E532A4"/>
    <w:rsid w:val="00E6348E"/>
    <w:rsid w:val="00E80E9A"/>
    <w:rsid w:val="00EA6EC0"/>
    <w:rsid w:val="00F512C6"/>
    <w:rsid w:val="00F5570C"/>
    <w:rsid w:val="00F64CF9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2025-06-28T03:57:00Z</dcterms:created>
  <dcterms:modified xsi:type="dcterms:W3CDTF">2025-06-28T03:57:00Z</dcterms:modified>
</cp:coreProperties>
</file>